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20B3D" w14:textId="77777777" w:rsidR="00B437C8" w:rsidRPr="004A21CB" w:rsidRDefault="00B437C8" w:rsidP="004A21C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A21CB">
        <w:rPr>
          <w:rFonts w:ascii="Times New Roman" w:eastAsia="Times New Roman" w:hAnsi="Times New Roman" w:cs="Times New Roman"/>
          <w:lang w:eastAsia="pl-PL"/>
        </w:rPr>
        <w:t xml:space="preserve">Rzeszów, dnia </w:t>
      </w:r>
      <w:r w:rsidR="004A21CB" w:rsidRPr="004A21CB">
        <w:rPr>
          <w:rFonts w:ascii="Times New Roman" w:eastAsia="Times New Roman" w:hAnsi="Times New Roman" w:cs="Times New Roman"/>
          <w:lang w:eastAsia="pl-PL"/>
        </w:rPr>
        <w:t>01</w:t>
      </w:r>
      <w:r w:rsidRPr="004A21CB">
        <w:rPr>
          <w:rFonts w:ascii="Times New Roman" w:eastAsia="Times New Roman" w:hAnsi="Times New Roman" w:cs="Times New Roman"/>
          <w:lang w:eastAsia="pl-PL"/>
        </w:rPr>
        <w:t>.0</w:t>
      </w:r>
      <w:r w:rsidR="004A21CB" w:rsidRPr="004A21CB">
        <w:rPr>
          <w:rFonts w:ascii="Times New Roman" w:eastAsia="Times New Roman" w:hAnsi="Times New Roman" w:cs="Times New Roman"/>
          <w:lang w:eastAsia="pl-PL"/>
        </w:rPr>
        <w:t>7</w:t>
      </w:r>
      <w:r w:rsidRPr="004A21CB">
        <w:rPr>
          <w:rFonts w:ascii="Times New Roman" w:eastAsia="Times New Roman" w:hAnsi="Times New Roman" w:cs="Times New Roman"/>
          <w:lang w:eastAsia="pl-PL"/>
        </w:rPr>
        <w:t>.2024 r.</w:t>
      </w:r>
    </w:p>
    <w:p w14:paraId="3F15D211" w14:textId="77777777" w:rsidR="00B437C8" w:rsidRPr="004A21CB" w:rsidRDefault="00B437C8" w:rsidP="004A21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28A4C7" w14:textId="77777777" w:rsidR="00B437C8" w:rsidRPr="004A21CB" w:rsidRDefault="00B437C8" w:rsidP="004A21CB">
      <w:pPr>
        <w:spacing w:after="1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1CB">
        <w:rPr>
          <w:rFonts w:ascii="Times New Roman" w:eastAsia="Times New Roman" w:hAnsi="Times New Roman" w:cs="Times New Roman"/>
          <w:lang w:eastAsia="pl-PL"/>
        </w:rPr>
        <w:t>KŚ-GP.6540.8.2024</w:t>
      </w:r>
    </w:p>
    <w:p w14:paraId="09462E87" w14:textId="77777777" w:rsidR="00B437C8" w:rsidRPr="004A21CB" w:rsidRDefault="00B437C8" w:rsidP="004A2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A21CB">
        <w:rPr>
          <w:rFonts w:ascii="Times New Roman" w:eastAsia="Times New Roman" w:hAnsi="Times New Roman" w:cs="Times New Roman"/>
          <w:b/>
          <w:lang w:eastAsia="pl-PL"/>
        </w:rPr>
        <w:t>Obwieszczenie</w:t>
      </w:r>
    </w:p>
    <w:p w14:paraId="6473A86A" w14:textId="77777777" w:rsidR="00B437C8" w:rsidRPr="004A21CB" w:rsidRDefault="00B437C8" w:rsidP="004A2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410CD43" w14:textId="77777777" w:rsidR="00B437C8" w:rsidRPr="004A21CB" w:rsidRDefault="00B437C8" w:rsidP="004A21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4A21CB">
        <w:rPr>
          <w:rFonts w:ascii="Times New Roman" w:eastAsia="Times New Roman" w:hAnsi="Times New Roman" w:cs="Times New Roman"/>
          <w:bCs/>
          <w:lang w:eastAsia="pl-PL"/>
        </w:rPr>
        <w:t>Prezydent Miasta Rzeszowa działając na podstawie art.</w:t>
      </w:r>
      <w:r w:rsidRPr="004A21CB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t xml:space="preserve">49 ustawy 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br/>
        <w:t>z dnia 14 czerwca 1960 r. – Kodeks postępowania administracyjnego (Dz. U. z</w:t>
      </w:r>
      <w:r w:rsidRPr="004A21CB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t>2024 r.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br/>
        <w:t xml:space="preserve">poz. 572), </w:t>
      </w:r>
      <w:r w:rsidRPr="004A21CB">
        <w:rPr>
          <w:rFonts w:ascii="Times New Roman" w:eastAsia="Times New Roman" w:hAnsi="Times New Roman" w:cs="Times New Roman"/>
          <w:lang w:eastAsia="pl-PL"/>
        </w:rPr>
        <w:t xml:space="preserve">zwanej dalej </w:t>
      </w:r>
      <w:r w:rsidRPr="004A21CB">
        <w:rPr>
          <w:rFonts w:ascii="Times New Roman" w:eastAsia="Times New Roman" w:hAnsi="Times New Roman" w:cs="Times New Roman"/>
          <w:i/>
          <w:lang w:eastAsia="pl-PL"/>
        </w:rPr>
        <w:t>„k.p.a.</w:t>
      </w:r>
      <w:r w:rsidRPr="004A21CB">
        <w:rPr>
          <w:rFonts w:ascii="Times New Roman" w:eastAsia="Times New Roman" w:hAnsi="Times New Roman" w:cs="Times New Roman"/>
          <w:lang w:eastAsia="pl-PL"/>
        </w:rPr>
        <w:t>”,</w:t>
      </w:r>
      <w:r w:rsidRPr="004A21CB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t>w związku z art. 80 ust. 3 oraz art. 41 ust. 3</w:t>
      </w:r>
      <w:r w:rsidRPr="004A21C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t>ustawy z dnia 9 czerwca 2011 r. Prawo geologiczne i górnicze (Dz. U. z 2023 r. poz.</w:t>
      </w:r>
      <w:r w:rsidRPr="004A21CB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t xml:space="preserve">633, z </w:t>
      </w:r>
      <w:proofErr w:type="spellStart"/>
      <w:r w:rsidRPr="004A21CB">
        <w:rPr>
          <w:rFonts w:ascii="Times New Roman" w:eastAsia="Times New Roman" w:hAnsi="Times New Roman" w:cs="Times New Roman"/>
          <w:bCs/>
          <w:lang w:eastAsia="pl-PL"/>
        </w:rPr>
        <w:t>późn</w:t>
      </w:r>
      <w:proofErr w:type="spellEnd"/>
      <w:r w:rsidRPr="004A21CB">
        <w:rPr>
          <w:rFonts w:ascii="Times New Roman" w:eastAsia="Times New Roman" w:hAnsi="Times New Roman" w:cs="Times New Roman"/>
          <w:bCs/>
          <w:lang w:eastAsia="pl-PL"/>
        </w:rPr>
        <w:t xml:space="preserve">. zm.) zwanej dalej </w:t>
      </w:r>
      <w:proofErr w:type="spellStart"/>
      <w:r w:rsidRPr="004A21CB">
        <w:rPr>
          <w:rFonts w:ascii="Times New Roman" w:eastAsia="Times New Roman" w:hAnsi="Times New Roman" w:cs="Times New Roman"/>
          <w:bCs/>
          <w:i/>
          <w:lang w:eastAsia="pl-PL"/>
        </w:rPr>
        <w:t>P.g.g</w:t>
      </w:r>
      <w:proofErr w:type="spellEnd"/>
      <w:r w:rsidRPr="004A21CB">
        <w:rPr>
          <w:rFonts w:ascii="Times New Roman" w:eastAsia="Times New Roman" w:hAnsi="Times New Roman" w:cs="Times New Roman"/>
          <w:bCs/>
          <w:i/>
          <w:lang w:eastAsia="pl-PL"/>
        </w:rPr>
        <w:t>.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539F6C9D" w14:textId="77777777" w:rsidR="00B437C8" w:rsidRPr="004A21CB" w:rsidRDefault="00B437C8" w:rsidP="004A21C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A21CB">
        <w:rPr>
          <w:rFonts w:ascii="Times New Roman" w:eastAsia="Times New Roman" w:hAnsi="Times New Roman" w:cs="Times New Roman"/>
          <w:b/>
          <w:lang w:eastAsia="pl-PL"/>
        </w:rPr>
        <w:t>o zawiadamia strony postępowania</w:t>
      </w:r>
    </w:p>
    <w:p w14:paraId="2616A4BE" w14:textId="77777777" w:rsidR="00B437C8" w:rsidRPr="004A21CB" w:rsidRDefault="00B437C8" w:rsidP="004A21C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BAE178" w14:textId="77777777" w:rsidR="00B437C8" w:rsidRPr="004A21CB" w:rsidRDefault="00B437C8" w:rsidP="004A21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4A21CB">
        <w:rPr>
          <w:rFonts w:ascii="Times New Roman" w:eastAsia="Times New Roman" w:hAnsi="Times New Roman" w:cs="Times New Roman"/>
          <w:bCs/>
          <w:lang w:eastAsia="pl-PL"/>
        </w:rPr>
        <w:t xml:space="preserve">o zakończeniu zbierania materiału dowodowego w sprawie rozpatrzenia wniosku Pana Przemysława </w:t>
      </w:r>
      <w:proofErr w:type="spellStart"/>
      <w:r w:rsidRPr="004A21CB">
        <w:rPr>
          <w:rFonts w:ascii="Times New Roman" w:eastAsia="Times New Roman" w:hAnsi="Times New Roman" w:cs="Times New Roman"/>
          <w:bCs/>
          <w:lang w:eastAsia="pl-PL"/>
        </w:rPr>
        <w:t>Dumańskiego</w:t>
      </w:r>
      <w:proofErr w:type="spellEnd"/>
      <w:r w:rsidRPr="004A21CB">
        <w:rPr>
          <w:rFonts w:ascii="Times New Roman" w:eastAsia="Times New Roman" w:hAnsi="Times New Roman" w:cs="Times New Roman"/>
          <w:bCs/>
          <w:lang w:eastAsia="pl-PL"/>
        </w:rPr>
        <w:t xml:space="preserve"> występującego w imieniu Gminy Miasto Rzes</w:t>
      </w:r>
      <w:r w:rsidR="004A21CB">
        <w:rPr>
          <w:rFonts w:ascii="Times New Roman" w:eastAsia="Times New Roman" w:hAnsi="Times New Roman" w:cs="Times New Roman"/>
          <w:bCs/>
          <w:lang w:eastAsia="pl-PL"/>
        </w:rPr>
        <w:t>zów - Miejskiego Zarządu Dróg w 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t xml:space="preserve">Rzeszowie oraz w imieniu Prezydenta Miasta Rzeszowa (zarządcy dróg publicznych na terenie Rzeszowa), w sprawie zatwierdzenia </w:t>
      </w:r>
      <w:r w:rsidRPr="004A21CB">
        <w:rPr>
          <w:rFonts w:ascii="Times New Roman" w:eastAsia="Times New Roman" w:hAnsi="Times New Roman" w:cs="Times New Roman"/>
          <w:bCs/>
          <w:i/>
          <w:lang w:eastAsia="pl-PL"/>
        </w:rPr>
        <w:t xml:space="preserve">Projektu robót geologicznych dla wstępnego określenia warunków geologiczno-inżynierskich na potrzeby </w:t>
      </w:r>
      <w:proofErr w:type="spellStart"/>
      <w:r w:rsidRPr="004A21CB">
        <w:rPr>
          <w:rFonts w:ascii="Times New Roman" w:eastAsia="Times New Roman" w:hAnsi="Times New Roman" w:cs="Times New Roman"/>
          <w:bCs/>
          <w:i/>
          <w:lang w:eastAsia="pl-PL"/>
        </w:rPr>
        <w:t>posadawiania</w:t>
      </w:r>
      <w:proofErr w:type="spellEnd"/>
      <w:r w:rsidRPr="004A21CB">
        <w:rPr>
          <w:rFonts w:ascii="Times New Roman" w:eastAsia="Times New Roman" w:hAnsi="Times New Roman" w:cs="Times New Roman"/>
          <w:bCs/>
          <w:i/>
          <w:lang w:eastAsia="pl-PL"/>
        </w:rPr>
        <w:t xml:space="preserve"> obiektów budowlanych inwestycji liniowej pn.: „Opracowanie PFU na budowę drogi wraz z wiaduktem (nad ul. Warszawską i torami kolejowymi) od ul. Warszawskiej do ul. Krakowskiej”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5688745" w14:textId="77777777" w:rsidR="00B437C8" w:rsidRPr="004A21CB" w:rsidRDefault="00B437C8" w:rsidP="004A21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4A21CB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</w:t>
      </w:r>
      <w:r w:rsidRPr="004A21CB">
        <w:rPr>
          <w:rFonts w:ascii="Times New Roman" w:eastAsia="Times New Roman" w:hAnsi="Times New Roman" w:cs="Times New Roman"/>
          <w:lang w:eastAsia="pl-PL"/>
        </w:rPr>
        <w:t>Zgodnie z art.</w:t>
      </w:r>
      <w:r w:rsidRPr="004A21CB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4A21CB">
        <w:rPr>
          <w:rFonts w:ascii="Times New Roman" w:eastAsia="Times New Roman" w:hAnsi="Times New Roman" w:cs="Times New Roman"/>
          <w:lang w:eastAsia="pl-PL"/>
        </w:rPr>
        <w:t>73 § 1</w:t>
      </w:r>
      <w:r w:rsidRPr="004A21CB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4A21CB">
        <w:rPr>
          <w:rFonts w:ascii="Times New Roman" w:eastAsia="Times New Roman" w:hAnsi="Times New Roman" w:cs="Times New Roman"/>
          <w:lang w:eastAsia="pl-PL"/>
        </w:rPr>
        <w:t>w związku z art.</w:t>
      </w:r>
      <w:r w:rsidRPr="004A21CB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4A21CB">
        <w:rPr>
          <w:rFonts w:ascii="Times New Roman" w:eastAsia="Times New Roman" w:hAnsi="Times New Roman" w:cs="Times New Roman"/>
          <w:lang w:eastAsia="pl-PL"/>
        </w:rPr>
        <w:t xml:space="preserve">10 § 1 k.p.a. Strona 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t>ma prawo wglądu w akta sprawy, sporządzania z nich notatek, kopii lub odpisów. Prawo to przysługuje również po zakończeniu postępowania.</w:t>
      </w:r>
    </w:p>
    <w:p w14:paraId="661A3143" w14:textId="77777777" w:rsidR="00B437C8" w:rsidRPr="004A21CB" w:rsidRDefault="00B437C8" w:rsidP="004A21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4A21CB">
        <w:rPr>
          <w:rFonts w:ascii="Times New Roman" w:eastAsia="Times New Roman" w:hAnsi="Times New Roman" w:cs="Times New Roman"/>
          <w:lang w:eastAsia="pl-PL"/>
        </w:rPr>
        <w:t xml:space="preserve">Działając na podstawie art. 10 k.p.a.  § 1 zawiadamiam, że stronie przysługuje prawo do wypowiedzenia się co do zebranych dowodów i materiałów oraz zgłoszonych żądań w terminie do dnia </w:t>
      </w:r>
      <w:r w:rsidR="004A21CB" w:rsidRPr="004A21CB">
        <w:rPr>
          <w:rFonts w:ascii="Times New Roman" w:eastAsia="Times New Roman" w:hAnsi="Times New Roman" w:cs="Times New Roman"/>
          <w:b/>
          <w:lang w:eastAsia="pl-PL"/>
        </w:rPr>
        <w:t>22</w:t>
      </w:r>
      <w:r w:rsidRPr="004A21CB">
        <w:rPr>
          <w:rFonts w:ascii="Times New Roman" w:eastAsia="Times New Roman" w:hAnsi="Times New Roman" w:cs="Times New Roman"/>
          <w:b/>
          <w:lang w:eastAsia="pl-PL"/>
        </w:rPr>
        <w:t>.07.2024 r.</w:t>
      </w:r>
    </w:p>
    <w:p w14:paraId="15E0D752" w14:textId="77777777" w:rsidR="00B437C8" w:rsidRPr="004A21CB" w:rsidRDefault="00B437C8" w:rsidP="004A21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A21CB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4A21CB">
        <w:rPr>
          <w:rFonts w:ascii="Times New Roman" w:eastAsia="Times New Roman" w:hAnsi="Times New Roman" w:cs="Times New Roman"/>
          <w:bCs/>
          <w:lang w:eastAsia="pl-PL"/>
        </w:rPr>
        <w:t xml:space="preserve">Zapoznanie się z materiałem dowodowym w sprawie jest możliwe </w:t>
      </w:r>
      <w:r w:rsidR="004A21CB">
        <w:rPr>
          <w:rFonts w:ascii="Times New Roman" w:eastAsia="Times New Roman" w:hAnsi="Times New Roman" w:cs="Times New Roman"/>
          <w:bCs/>
          <w:lang w:eastAsia="pl-PL"/>
        </w:rPr>
        <w:t>w Wydziale Klimatu i 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t>Środowiska Urzędu Miasta Rzeszowa (ul. Rynek 7, pok. 4) od ponied</w:t>
      </w:r>
      <w:r w:rsidR="004A21CB">
        <w:rPr>
          <w:rFonts w:ascii="Times New Roman" w:eastAsia="Times New Roman" w:hAnsi="Times New Roman" w:cs="Times New Roman"/>
          <w:bCs/>
          <w:lang w:eastAsia="pl-PL"/>
        </w:rPr>
        <w:t>ziałku do piątku w godzinach: 7 </w:t>
      </w:r>
      <w:r w:rsidRPr="004A21CB">
        <w:rPr>
          <w:rFonts w:ascii="Times New Roman" w:eastAsia="Times New Roman" w:hAnsi="Times New Roman" w:cs="Times New Roman"/>
          <w:bCs/>
          <w:vertAlign w:val="superscript"/>
          <w:lang w:eastAsia="pl-PL"/>
        </w:rPr>
        <w:t>30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t xml:space="preserve"> – 15 </w:t>
      </w:r>
      <w:r w:rsidRPr="004A21CB">
        <w:rPr>
          <w:rFonts w:ascii="Times New Roman" w:eastAsia="Times New Roman" w:hAnsi="Times New Roman" w:cs="Times New Roman"/>
          <w:bCs/>
          <w:vertAlign w:val="superscript"/>
          <w:lang w:eastAsia="pl-PL"/>
        </w:rPr>
        <w:t xml:space="preserve">30 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t xml:space="preserve">lub uzyskanie informacji telefonicznie pod numerem </w:t>
      </w:r>
      <w:r w:rsidRPr="004A21CB">
        <w:rPr>
          <w:rFonts w:ascii="Times New Roman" w:eastAsia="Times New Roman" w:hAnsi="Times New Roman" w:cs="Times New Roman"/>
          <w:bCs/>
          <w:i/>
          <w:lang w:eastAsia="pl-PL"/>
        </w:rPr>
        <w:t>(17) 8754186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6DB1218E" w14:textId="77777777" w:rsidR="00B437C8" w:rsidRPr="004A21CB" w:rsidRDefault="00B437C8" w:rsidP="004A21C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1CB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4A21CB">
        <w:rPr>
          <w:rFonts w:ascii="Times New Roman" w:eastAsia="Times New Roman" w:hAnsi="Times New Roman" w:cs="Times New Roman"/>
          <w:lang w:eastAsia="pl-PL"/>
        </w:rPr>
        <w:t xml:space="preserve">Niniejsze Obwieszczenie zostaje podane do publicznej wiadomości na stronie Biuletynu Informacji Publicznej Urzędu Miasta Rzeszowa (bip.erzeszow.pl) wywieszone na tablicach ogłoszeń Urzędu Miasta Rzeszowa w dniu </w:t>
      </w:r>
      <w:r w:rsidR="004A21CB" w:rsidRPr="004A21CB">
        <w:rPr>
          <w:rFonts w:ascii="Times New Roman" w:eastAsia="Times New Roman" w:hAnsi="Times New Roman" w:cs="Times New Roman"/>
          <w:b/>
          <w:lang w:eastAsia="pl-PL"/>
        </w:rPr>
        <w:t>01</w:t>
      </w:r>
      <w:r w:rsidRPr="004A21CB">
        <w:rPr>
          <w:rFonts w:ascii="Times New Roman" w:eastAsia="Times New Roman" w:hAnsi="Times New Roman" w:cs="Times New Roman"/>
          <w:b/>
          <w:lang w:eastAsia="pl-PL"/>
        </w:rPr>
        <w:t>.0</w:t>
      </w:r>
      <w:r w:rsidR="004A21CB" w:rsidRPr="004A21CB">
        <w:rPr>
          <w:rFonts w:ascii="Times New Roman" w:eastAsia="Times New Roman" w:hAnsi="Times New Roman" w:cs="Times New Roman"/>
          <w:b/>
          <w:lang w:eastAsia="pl-PL"/>
        </w:rPr>
        <w:t>7</w:t>
      </w:r>
      <w:r w:rsidRPr="004A21CB">
        <w:rPr>
          <w:rFonts w:ascii="Times New Roman" w:eastAsia="Times New Roman" w:hAnsi="Times New Roman" w:cs="Times New Roman"/>
          <w:b/>
          <w:lang w:eastAsia="pl-PL"/>
        </w:rPr>
        <w:t>.2024</w:t>
      </w:r>
      <w:r w:rsidRPr="004A21CB">
        <w:rPr>
          <w:rFonts w:ascii="Times New Roman" w:eastAsia="Times New Roman" w:hAnsi="Times New Roman" w:cs="Times New Roman"/>
          <w:lang w:eastAsia="pl-PL"/>
        </w:rPr>
        <w:t xml:space="preserve"> r. oraz przesłane do Urzędu Gminy Świlcza i Starostwa Powiatowego w Rzeszowie celem obwieszczenia w sposób zwyczajowo przyjęty. Doręczenie stronie uważa się za dokonane po upływie 14 dni od dnia publicznego ogłoszenia niniejszego Obwieszczenia.</w:t>
      </w:r>
    </w:p>
    <w:p w14:paraId="3F612A57" w14:textId="77777777" w:rsidR="00B73626" w:rsidRPr="004A21CB" w:rsidRDefault="004A21CB" w:rsidP="004A21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4A21CB">
        <w:rPr>
          <w:rFonts w:ascii="Times New Roman" w:eastAsia="Times New Roman" w:hAnsi="Times New Roman" w:cs="Times New Roman"/>
          <w:bCs/>
          <w:lang w:eastAsia="pl-PL"/>
        </w:rPr>
        <w:t xml:space="preserve">Jednocześnie działając na podstawie art. 36 ustawy </w:t>
      </w:r>
      <w:r w:rsidRPr="004A21CB">
        <w:rPr>
          <w:rFonts w:ascii="Times New Roman" w:eastAsia="Times New Roman" w:hAnsi="Times New Roman" w:cs="Times New Roman"/>
          <w:bCs/>
          <w:i/>
          <w:lang w:eastAsia="pl-PL"/>
        </w:rPr>
        <w:t>k.p.a.</w:t>
      </w:r>
      <w:r w:rsidRPr="004A21CB">
        <w:rPr>
          <w:rFonts w:ascii="Times New Roman" w:eastAsia="Times New Roman" w:hAnsi="Times New Roman" w:cs="Times New Roman"/>
          <w:bCs/>
          <w:lang w:eastAsia="pl-PL"/>
        </w:rPr>
        <w:t>, w związku z koniecznością umożliwienia stronom zapoznania się z zebranym materiałem dowodowym,</w:t>
      </w:r>
      <w:r w:rsidR="00B73626" w:rsidRPr="004A21CB">
        <w:rPr>
          <w:rFonts w:ascii="Times New Roman" w:eastAsia="Times New Roman" w:hAnsi="Times New Roman" w:cs="Times New Roman"/>
          <w:lang w:eastAsia="pl-PL"/>
        </w:rPr>
        <w:t xml:space="preserve"> wyznaczam nowy termin zakończenia sprawy do dnia </w:t>
      </w:r>
      <w:r w:rsidRPr="004A21CB">
        <w:rPr>
          <w:rFonts w:ascii="Times New Roman" w:eastAsia="Times New Roman" w:hAnsi="Times New Roman" w:cs="Times New Roman"/>
          <w:lang w:eastAsia="pl-PL"/>
        </w:rPr>
        <w:t>31</w:t>
      </w:r>
      <w:r w:rsidR="00B73626" w:rsidRPr="004A21CB">
        <w:rPr>
          <w:rFonts w:ascii="Times New Roman" w:eastAsia="Times New Roman" w:hAnsi="Times New Roman" w:cs="Times New Roman"/>
          <w:lang w:eastAsia="pl-PL"/>
        </w:rPr>
        <w:t xml:space="preserve">.07.2024 r. Zgodnie z art. 37 </w:t>
      </w:r>
      <w:r w:rsidR="00B73626" w:rsidRPr="004A21CB">
        <w:rPr>
          <w:rFonts w:ascii="Times New Roman" w:eastAsia="Times New Roman" w:hAnsi="Times New Roman" w:cs="Times New Roman"/>
          <w:i/>
          <w:lang w:eastAsia="pl-PL"/>
        </w:rPr>
        <w:t xml:space="preserve">k.p.a. </w:t>
      </w:r>
      <w:r w:rsidR="00B73626" w:rsidRPr="004A21CB">
        <w:rPr>
          <w:rFonts w:ascii="Times New Roman" w:eastAsia="Times New Roman" w:hAnsi="Times New Roman" w:cs="Times New Roman"/>
          <w:lang w:eastAsia="pl-PL"/>
        </w:rPr>
        <w:t xml:space="preserve"> stronie służy prawo do wniesienia ponaglenia wraz z uzasadnieniem do Samorządowego Kolegium Odwoławczego, ul. Miedziana 4a, </w:t>
      </w: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B73626" w:rsidRPr="004A21CB">
        <w:rPr>
          <w:rFonts w:ascii="Times New Roman" w:eastAsia="Times New Roman" w:hAnsi="Times New Roman" w:cs="Times New Roman"/>
          <w:lang w:eastAsia="pl-PL"/>
        </w:rPr>
        <w:t>35-102 Rzeszów, za pośrednictwem Prezydenta Miasta Rzeszowa.</w:t>
      </w:r>
    </w:p>
    <w:p w14:paraId="0DA218DC" w14:textId="77777777" w:rsidR="00B437C8" w:rsidRPr="004A21CB" w:rsidRDefault="00B437C8" w:rsidP="004A21C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u w:val="single"/>
          <w:lang w:eastAsia="pl-PL"/>
        </w:rPr>
      </w:pPr>
    </w:p>
    <w:p w14:paraId="1EA06DD1" w14:textId="77777777" w:rsidR="00B437C8" w:rsidRPr="004A21CB" w:rsidRDefault="00B437C8" w:rsidP="004A2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u w:val="single"/>
          <w:lang w:eastAsia="pl-PL"/>
        </w:rPr>
      </w:pPr>
    </w:p>
    <w:p w14:paraId="0BA19FC1" w14:textId="77777777" w:rsidR="00B437C8" w:rsidRPr="004A21CB" w:rsidRDefault="00B437C8" w:rsidP="004A21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u w:val="single"/>
          <w:lang w:eastAsia="pl-PL"/>
        </w:rPr>
      </w:pPr>
    </w:p>
    <w:p w14:paraId="527A64C3" w14:textId="77777777" w:rsidR="00B437C8" w:rsidRPr="00B437C8" w:rsidRDefault="00B437C8" w:rsidP="004A21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pl-PL"/>
        </w:rPr>
      </w:pPr>
    </w:p>
    <w:p w14:paraId="3C7868C7" w14:textId="77777777" w:rsidR="00B437C8" w:rsidRPr="00B437C8" w:rsidRDefault="00B437C8" w:rsidP="004A21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B437C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Otrzymują:</w:t>
      </w:r>
    </w:p>
    <w:p w14:paraId="72586F42" w14:textId="77777777" w:rsidR="00B437C8" w:rsidRPr="00B437C8" w:rsidRDefault="00B437C8" w:rsidP="004A21CB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37C8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Wnioskodawca na adres pełnomocnika.</w:t>
      </w:r>
    </w:p>
    <w:p w14:paraId="45B1366E" w14:textId="77777777" w:rsidR="00B437C8" w:rsidRPr="00B437C8" w:rsidRDefault="00B437C8" w:rsidP="004A21CB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37C8">
        <w:rPr>
          <w:rFonts w:ascii="Times New Roman" w:eastAsia="Times New Roman" w:hAnsi="Times New Roman" w:cs="Times New Roman"/>
          <w:sz w:val="20"/>
          <w:szCs w:val="20"/>
          <w:lang w:eastAsia="pl-PL"/>
        </w:rPr>
        <w:t>Strony postępowania według wykazu, zgodnie z art. 41 ust.</w:t>
      </w:r>
      <w:r w:rsidRPr="00B437C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B437C8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B437C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proofErr w:type="spellStart"/>
      <w:r w:rsidRPr="00B437C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P.g.g</w:t>
      </w:r>
      <w:proofErr w:type="spellEnd"/>
      <w:r w:rsidRPr="00B437C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Pr="00B437C8">
        <w:rPr>
          <w:rFonts w:ascii="Times New Roman" w:eastAsia="Times New Roman" w:hAnsi="Times New Roman" w:cs="Times New Roman"/>
          <w:sz w:val="20"/>
          <w:szCs w:val="20"/>
          <w:lang w:eastAsia="pl-PL"/>
        </w:rPr>
        <w:t>– tablica ogłoszeń ul. Rynek 12 (parter – korytarz), tablica ogłoszeń Wydziału Klimatu i Środowiska Urzędu Miasta Rzeszowa, ul. Rynek 7 (parter – korytarz), Biuletyn Informacji Publicznej Urzędu Miasta Rzeszowa.</w:t>
      </w:r>
    </w:p>
    <w:p w14:paraId="3A81F2C0" w14:textId="77777777" w:rsidR="00B437C8" w:rsidRPr="00B437C8" w:rsidRDefault="00B437C8" w:rsidP="004A21CB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37C8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Gminy Świlcza</w:t>
      </w:r>
    </w:p>
    <w:p w14:paraId="264A92F5" w14:textId="77777777" w:rsidR="00B437C8" w:rsidRDefault="00B437C8" w:rsidP="004A21CB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37C8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Starostwo Powiatowe w Rzeszowie</w:t>
      </w:r>
    </w:p>
    <w:p w14:paraId="15F4875D" w14:textId="77777777" w:rsidR="00B437C8" w:rsidRPr="00B437C8" w:rsidRDefault="00B437C8" w:rsidP="004A21CB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37C8">
        <w:rPr>
          <w:rFonts w:ascii="Times New Roman" w:eastAsia="Times New Roman" w:hAnsi="Times New Roman" w:cs="Times New Roman"/>
          <w:sz w:val="20"/>
          <w:szCs w:val="20"/>
          <w:lang w:eastAsia="pl-PL"/>
        </w:rPr>
        <w:t>KŚ-GP - a/a.</w:t>
      </w:r>
    </w:p>
    <w:sectPr w:rsidR="00B437C8" w:rsidRPr="00B437C8" w:rsidSect="00F87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64C18" w14:textId="77777777" w:rsidR="009C3932" w:rsidRDefault="009C3932">
      <w:pPr>
        <w:spacing w:after="0" w:line="240" w:lineRule="auto"/>
      </w:pPr>
      <w:r>
        <w:separator/>
      </w:r>
    </w:p>
  </w:endnote>
  <w:endnote w:type="continuationSeparator" w:id="0">
    <w:p w14:paraId="749028F6" w14:textId="77777777" w:rsidR="009C3932" w:rsidRDefault="009C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3AD30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E085B" w14:textId="77777777" w:rsidR="00000000" w:rsidRDefault="00000000">
    <w:pPr>
      <w:pStyle w:val="Stopka"/>
    </w:pPr>
  </w:p>
  <w:p w14:paraId="1BD37097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5760A" w14:textId="77777777" w:rsidR="00000000" w:rsidRDefault="00000000">
    <w:pPr>
      <w:pStyle w:val="Stopka"/>
      <w:rPr>
        <w:noProof/>
        <w:lang w:eastAsia="pl-PL"/>
      </w:rPr>
    </w:pPr>
  </w:p>
  <w:p w14:paraId="76CE0B69" w14:textId="77777777" w:rsidR="00000000" w:rsidRDefault="00771DD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F71F71" wp14:editId="6A7E16FA">
          <wp:simplePos x="0" y="0"/>
          <wp:positionH relativeFrom="column">
            <wp:posOffset>-870585</wp:posOffset>
          </wp:positionH>
          <wp:positionV relativeFrom="paragraph">
            <wp:posOffset>-1721236</wp:posOffset>
          </wp:positionV>
          <wp:extent cx="7476398" cy="2158365"/>
          <wp:effectExtent l="0" t="0" r="0" b="0"/>
          <wp:wrapNone/>
          <wp:docPr id="1" name="Obraz 1" descr="Dane adresowe Urząd Miasta Rzeszowa, Rynek 1, 35-064 Rzeszów, telefon 177889900, www.erzeszow.pl, e-mail: umrz@erzeszow.pl; logo stolica innowacji, logo EuroCities, logo Unia Metropolii Polskich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398" cy="215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215B8" w14:textId="77777777" w:rsidR="009C3932" w:rsidRDefault="009C3932">
      <w:pPr>
        <w:spacing w:after="0" w:line="240" w:lineRule="auto"/>
      </w:pPr>
      <w:r>
        <w:separator/>
      </w:r>
    </w:p>
  </w:footnote>
  <w:footnote w:type="continuationSeparator" w:id="0">
    <w:p w14:paraId="094F47B4" w14:textId="77777777" w:rsidR="009C3932" w:rsidRDefault="009C3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E4FB5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4064A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F1A67" w14:textId="77777777" w:rsidR="00000000" w:rsidRDefault="00771D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503617B" wp14:editId="3DBF6E4C">
          <wp:simplePos x="0" y="0"/>
          <wp:positionH relativeFrom="column">
            <wp:posOffset>-871220</wp:posOffset>
          </wp:positionH>
          <wp:positionV relativeFrom="paragraph">
            <wp:posOffset>-493367</wp:posOffset>
          </wp:positionV>
          <wp:extent cx="7481455" cy="952500"/>
          <wp:effectExtent l="0" t="0" r="5715" b="0"/>
          <wp:wrapNone/>
          <wp:docPr id="3" name="Obraz 3" descr="Grafika: Herb Miasta Rzeszowa Tytuł Prezydenta Miasta Rzesz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45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769A8"/>
    <w:multiLevelType w:val="hybridMultilevel"/>
    <w:tmpl w:val="828E0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56C37"/>
    <w:multiLevelType w:val="hybridMultilevel"/>
    <w:tmpl w:val="62469100"/>
    <w:lvl w:ilvl="0" w:tplc="8C1A42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ECD6D2" w:tentative="1">
      <w:start w:val="1"/>
      <w:numFmt w:val="lowerLetter"/>
      <w:lvlText w:val="%2."/>
      <w:lvlJc w:val="left"/>
      <w:pPr>
        <w:ind w:left="1440" w:hanging="360"/>
      </w:pPr>
    </w:lvl>
    <w:lvl w:ilvl="2" w:tplc="F43E910C" w:tentative="1">
      <w:start w:val="1"/>
      <w:numFmt w:val="lowerRoman"/>
      <w:lvlText w:val="%3."/>
      <w:lvlJc w:val="right"/>
      <w:pPr>
        <w:ind w:left="2160" w:hanging="180"/>
      </w:pPr>
    </w:lvl>
    <w:lvl w:ilvl="3" w:tplc="E668A7AC" w:tentative="1">
      <w:start w:val="1"/>
      <w:numFmt w:val="decimal"/>
      <w:lvlText w:val="%4."/>
      <w:lvlJc w:val="left"/>
      <w:pPr>
        <w:ind w:left="2880" w:hanging="360"/>
      </w:pPr>
    </w:lvl>
    <w:lvl w:ilvl="4" w:tplc="15E429F4" w:tentative="1">
      <w:start w:val="1"/>
      <w:numFmt w:val="lowerLetter"/>
      <w:lvlText w:val="%5."/>
      <w:lvlJc w:val="left"/>
      <w:pPr>
        <w:ind w:left="3600" w:hanging="360"/>
      </w:pPr>
    </w:lvl>
    <w:lvl w:ilvl="5" w:tplc="C93EE95C" w:tentative="1">
      <w:start w:val="1"/>
      <w:numFmt w:val="lowerRoman"/>
      <w:lvlText w:val="%6."/>
      <w:lvlJc w:val="right"/>
      <w:pPr>
        <w:ind w:left="4320" w:hanging="180"/>
      </w:pPr>
    </w:lvl>
    <w:lvl w:ilvl="6" w:tplc="2B9C7A42" w:tentative="1">
      <w:start w:val="1"/>
      <w:numFmt w:val="decimal"/>
      <w:lvlText w:val="%7."/>
      <w:lvlJc w:val="left"/>
      <w:pPr>
        <w:ind w:left="5040" w:hanging="360"/>
      </w:pPr>
    </w:lvl>
    <w:lvl w:ilvl="7" w:tplc="D68413C8" w:tentative="1">
      <w:start w:val="1"/>
      <w:numFmt w:val="lowerLetter"/>
      <w:lvlText w:val="%8."/>
      <w:lvlJc w:val="left"/>
      <w:pPr>
        <w:ind w:left="5760" w:hanging="360"/>
      </w:pPr>
    </w:lvl>
    <w:lvl w:ilvl="8" w:tplc="2D1858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988648">
    <w:abstractNumId w:val="1"/>
  </w:num>
  <w:num w:numId="2" w16cid:durableId="2103260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911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A1"/>
    <w:rsid w:val="001D5757"/>
    <w:rsid w:val="00291FB0"/>
    <w:rsid w:val="00296EC5"/>
    <w:rsid w:val="004A21CB"/>
    <w:rsid w:val="005C2FB3"/>
    <w:rsid w:val="005D10D7"/>
    <w:rsid w:val="00713F23"/>
    <w:rsid w:val="00771DD3"/>
    <w:rsid w:val="009C3932"/>
    <w:rsid w:val="00B437C8"/>
    <w:rsid w:val="00B73626"/>
    <w:rsid w:val="00DB432F"/>
    <w:rsid w:val="00E7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4E95"/>
  <w15:docId w15:val="{3457074F-9332-4639-AE24-0DD2930D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customStyle="1" w:styleId="NazwaurzduZnak">
    <w:name w:val="Nazwa urzędu Znak"/>
    <w:link w:val="Nazwaurzdu"/>
    <w:locked/>
    <w:rsid w:val="003762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zwaurzdu">
    <w:name w:val="Nazwa urzędu"/>
    <w:basedOn w:val="Normalny"/>
    <w:link w:val="NazwaurzduZnak"/>
    <w:qFormat/>
    <w:rsid w:val="00376229"/>
    <w:pPr>
      <w:tabs>
        <w:tab w:val="right" w:pos="5670"/>
        <w:tab w:val="right" w:pos="7655"/>
      </w:tabs>
      <w:suppressAutoHyphens/>
      <w:spacing w:before="120" w:after="0" w:line="30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rsid w:val="00273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31F9"/>
    <w:pPr>
      <w:ind w:left="720"/>
      <w:contextualSpacing/>
    </w:pPr>
  </w:style>
  <w:style w:type="paragraph" w:customStyle="1" w:styleId="Bodytekst">
    <w:name w:val="Body tekst"/>
    <w:basedOn w:val="Normalny"/>
    <w:next w:val="Normalny"/>
    <w:uiPriority w:val="99"/>
    <w:rsid w:val="004606EB"/>
    <w:pPr>
      <w:widowControl w:val="0"/>
      <w:tabs>
        <w:tab w:val="left" w:pos="432"/>
      </w:tabs>
      <w:autoSpaceDE w:val="0"/>
      <w:autoSpaceDN w:val="0"/>
      <w:adjustRightInd w:val="0"/>
      <w:spacing w:after="113" w:line="288" w:lineRule="auto"/>
      <w:jc w:val="both"/>
    </w:pPr>
    <w:rPr>
      <w:rFonts w:ascii="MinionPro-Regular" w:eastAsia="Times New Roman" w:hAnsi="MinionPro-Regular" w:cs="Minion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Kwarta Anna</cp:lastModifiedBy>
  <cp:revision>2</cp:revision>
  <cp:lastPrinted>2024-06-28T11:48:00Z</cp:lastPrinted>
  <dcterms:created xsi:type="dcterms:W3CDTF">2024-07-01T11:15:00Z</dcterms:created>
  <dcterms:modified xsi:type="dcterms:W3CDTF">2024-07-01T11:15:00Z</dcterms:modified>
</cp:coreProperties>
</file>